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08" w:rsidRDefault="00376D08">
      <w:pPr>
        <w:rPr>
          <w:sz w:val="28"/>
          <w:szCs w:val="28"/>
        </w:rPr>
      </w:pPr>
      <w:r w:rsidRPr="00714787">
        <w:rPr>
          <w:sz w:val="28"/>
          <w:szCs w:val="28"/>
        </w:rPr>
        <w:t>Notes on</w:t>
      </w:r>
      <w:r w:rsidR="00081C0C">
        <w:rPr>
          <w:sz w:val="28"/>
          <w:szCs w:val="28"/>
        </w:rPr>
        <w:t xml:space="preserve"> P</w:t>
      </w:r>
      <w:r w:rsidR="007927BB">
        <w:rPr>
          <w:sz w:val="28"/>
          <w:szCs w:val="28"/>
        </w:rPr>
        <w:t>revention Workgroup Meeting 1/25</w:t>
      </w:r>
      <w:r w:rsidR="00081C0C">
        <w:rPr>
          <w:sz w:val="28"/>
          <w:szCs w:val="28"/>
        </w:rPr>
        <w:t>/13</w:t>
      </w:r>
    </w:p>
    <w:p w:rsidR="00714787" w:rsidRDefault="00376D08">
      <w:r>
        <w:t>Meeting was held at Healing Hearts on Airline beginning at 10 am</w:t>
      </w:r>
    </w:p>
    <w:p w:rsidR="00376D08" w:rsidRDefault="00714787">
      <w:r>
        <w:t>I</w:t>
      </w:r>
      <w:r w:rsidR="00070E96">
        <w:t xml:space="preserve">n attendance - </w:t>
      </w:r>
      <w:r w:rsidR="00376D08">
        <w:t>Don</w:t>
      </w:r>
      <w:r w:rsidR="00081C0C">
        <w:t xml:space="preserve">na Betzer, Freddie Landry, </w:t>
      </w:r>
      <w:r w:rsidR="007927BB">
        <w:t xml:space="preserve">Joyce Bracey, </w:t>
      </w:r>
      <w:r w:rsidR="00901090">
        <w:t>Pat Thomas, Chaila Williams</w:t>
      </w:r>
      <w:r w:rsidR="00081C0C">
        <w:t>, Bridget Bailey, Mary Lou McCall</w:t>
      </w:r>
      <w:r w:rsidR="00FF4B43">
        <w:t xml:space="preserve">, </w:t>
      </w:r>
      <w:r w:rsidR="00376D08">
        <w:t xml:space="preserve"> Dan Schneider</w:t>
      </w:r>
      <w:r w:rsidR="007927BB">
        <w:t xml:space="preserve">, Bob Gallati, Ariel Goolsby, Valerie Morgan, Sr. Mary Heenan, Theresa Jacobson, Shannon Cykes (sp?? Tangi), Terri Smith, Pat Watson, Lauren Carson, Stephanie Haynes, </w:t>
      </w:r>
    </w:p>
    <w:p w:rsidR="00E00D34" w:rsidRDefault="000F499B" w:rsidP="00BF7864">
      <w:r>
        <w:br/>
      </w:r>
    </w:p>
    <w:p w:rsidR="000F499B" w:rsidRDefault="000F499B" w:rsidP="00BF7864">
      <w:r>
        <w:t xml:space="preserve">To begin the meeting, the action plan for goal 2 as it has been populated to date was reviewed as a means to bring all participants up to speed on work done to date. </w:t>
      </w:r>
    </w:p>
    <w:p w:rsidR="00E00D34" w:rsidRDefault="000F499B" w:rsidP="00BF7864">
      <w:r>
        <w:t xml:space="preserve">The group reviewed what was covered at the last meeting regarding brain science and several members shared the research they had gathered that further explored or explained this message.  Much of the information available comes from NIDA.  Others suggested additional information could be gathered from CASA at Columbia, Harvard Medical School, Partnership for a Drug Free America, </w:t>
      </w:r>
      <w:r w:rsidR="00144A61">
        <w:t>FACE.org, Dr</w:t>
      </w:r>
      <w:r w:rsidR="007927BB">
        <w:t>.</w:t>
      </w:r>
      <w:r w:rsidR="00144A61">
        <w:t xml:space="preserve"> Scribner’s study.</w:t>
      </w:r>
    </w:p>
    <w:p w:rsidR="00E00D34" w:rsidRDefault="00E00D34" w:rsidP="00BF7864">
      <w:r>
        <w:t>It was suggested that while members of the workgroup needed to educate themselves further on Brain Science, the messaging that we craft should simply refer to general acceptance of what Brain Science proves, instead of trying to teach the general population about Brain Science.</w:t>
      </w:r>
    </w:p>
    <w:p w:rsidR="00EB48E6" w:rsidRDefault="000F499B" w:rsidP="00BF7864">
      <w:r>
        <w:t>Bridget Bailey</w:t>
      </w:r>
      <w:r w:rsidR="00E00D34">
        <w:t>, TRACC Coalition,</w:t>
      </w:r>
      <w:r>
        <w:t xml:space="preserve"> shared messaging that was used effectively in Tangipahoa.  All messaging was targeted to adult</w:t>
      </w:r>
      <w:r w:rsidR="007927BB">
        <w:t>s,</w:t>
      </w:r>
      <w:r>
        <w:t xml:space="preserve"> but the </w:t>
      </w:r>
      <w:r w:rsidR="00144A61">
        <w:t>outcome was a reduction in student perception of perceived adult acceptance.</w:t>
      </w:r>
      <w:r w:rsidR="00E00D34">
        <w:t xml:space="preserve">  Bridget also shared their </w:t>
      </w:r>
      <w:r w:rsidR="001D66C0">
        <w:t>effort, “</w:t>
      </w:r>
      <w:r w:rsidR="00E00D34">
        <w:t>I</w:t>
      </w:r>
      <w:r w:rsidR="00EB48E6">
        <w:t>n the Zone</w:t>
      </w:r>
      <w:r w:rsidR="00E00D34">
        <w:t>,</w:t>
      </w:r>
      <w:r w:rsidR="00EB48E6">
        <w:t>” a family area for parades that is alcohol and drug free</w:t>
      </w:r>
      <w:r w:rsidR="00E00D34">
        <w:t xml:space="preserve">.  This </w:t>
      </w:r>
      <w:r w:rsidR="00EB48E6">
        <w:t xml:space="preserve">was discussed as an </w:t>
      </w:r>
      <w:r w:rsidR="00E00D34">
        <w:t>opportunity</w:t>
      </w:r>
      <w:r w:rsidR="00EB48E6">
        <w:t xml:space="preserve"> for New Orleans to adopt. </w:t>
      </w:r>
      <w:r w:rsidR="00E00D34">
        <w:t xml:space="preserve">Must include Law Enforcement in planning which takes 2 to 3 months. </w:t>
      </w:r>
      <w:r w:rsidR="00EB48E6">
        <w:t xml:space="preserve">A similar program exists at </w:t>
      </w:r>
      <w:r w:rsidR="00E00D34">
        <w:t xml:space="preserve">the </w:t>
      </w:r>
      <w:r w:rsidR="00EB48E6">
        <w:t>Family Center of Hope at St</w:t>
      </w:r>
      <w:r w:rsidR="00E00D34">
        <w:t>.</w:t>
      </w:r>
      <w:r w:rsidR="00EB48E6">
        <w:t xml:space="preserve"> Charles and Napoleon </w:t>
      </w:r>
      <w:r w:rsidR="00E00D34">
        <w:t>with</w:t>
      </w:r>
      <w:r w:rsidR="00EB48E6">
        <w:t xml:space="preserve"> Youth Against Tobacco.</w:t>
      </w:r>
    </w:p>
    <w:p w:rsidR="00E00D34" w:rsidRDefault="00E00D34" w:rsidP="00BF7864">
      <w:r>
        <w:t>Additional prevention workgroup messages were prioritized:</w:t>
      </w:r>
    </w:p>
    <w:p w:rsidR="00E00D34" w:rsidRDefault="00E00D34" w:rsidP="00E00D34">
      <w:pPr>
        <w:pStyle w:val="ListParagraph"/>
        <w:numPr>
          <w:ilvl w:val="0"/>
          <w:numId w:val="11"/>
        </w:numPr>
      </w:pPr>
      <w:r>
        <w:t>Brain Science</w:t>
      </w:r>
    </w:p>
    <w:p w:rsidR="00E00D34" w:rsidRDefault="00E00D34" w:rsidP="00E00D34">
      <w:pPr>
        <w:pStyle w:val="ListParagraph"/>
        <w:numPr>
          <w:ilvl w:val="1"/>
          <w:numId w:val="11"/>
        </w:numPr>
      </w:pPr>
      <w:r>
        <w:t>Brain damage caused by substance use</w:t>
      </w:r>
    </w:p>
    <w:p w:rsidR="00E00D34" w:rsidRDefault="00E00D34" w:rsidP="00E00D34">
      <w:pPr>
        <w:pStyle w:val="ListParagraph"/>
        <w:numPr>
          <w:ilvl w:val="1"/>
          <w:numId w:val="11"/>
        </w:numPr>
      </w:pPr>
      <w:r>
        <w:t>Risk for addiction higher for underage users</w:t>
      </w:r>
    </w:p>
    <w:p w:rsidR="00E00D34" w:rsidRDefault="00E00D34" w:rsidP="00E00D34">
      <w:pPr>
        <w:pStyle w:val="ListParagraph"/>
        <w:numPr>
          <w:ilvl w:val="0"/>
          <w:numId w:val="11"/>
        </w:numPr>
      </w:pPr>
      <w:r>
        <w:t>Violence and Suicide</w:t>
      </w:r>
    </w:p>
    <w:p w:rsidR="00E00D34" w:rsidRDefault="00E00D34" w:rsidP="00E00D34">
      <w:pPr>
        <w:pStyle w:val="ListParagraph"/>
        <w:numPr>
          <w:ilvl w:val="1"/>
          <w:numId w:val="11"/>
        </w:numPr>
      </w:pPr>
      <w:r>
        <w:t>Violence highly linked to substance use</w:t>
      </w:r>
    </w:p>
    <w:p w:rsidR="00E00D34" w:rsidRDefault="00E00D34" w:rsidP="00E00D34">
      <w:pPr>
        <w:pStyle w:val="ListParagraph"/>
        <w:numPr>
          <w:ilvl w:val="1"/>
          <w:numId w:val="11"/>
        </w:numPr>
      </w:pPr>
      <w:r>
        <w:t>Violence to self (including RX)</w:t>
      </w:r>
    </w:p>
    <w:p w:rsidR="00E00D34" w:rsidRDefault="00E00D34" w:rsidP="00E00D34">
      <w:pPr>
        <w:pStyle w:val="ListParagraph"/>
        <w:numPr>
          <w:ilvl w:val="1"/>
          <w:numId w:val="11"/>
        </w:numPr>
      </w:pPr>
      <w:r>
        <w:t>Violence to others</w:t>
      </w:r>
    </w:p>
    <w:p w:rsidR="00E00D34" w:rsidRDefault="00E00D34" w:rsidP="00E00D34">
      <w:pPr>
        <w:pStyle w:val="ListParagraph"/>
        <w:numPr>
          <w:ilvl w:val="0"/>
          <w:numId w:val="11"/>
        </w:numPr>
      </w:pPr>
      <w:r>
        <w:t>Binge Drinking</w:t>
      </w:r>
    </w:p>
    <w:p w:rsidR="00E00D34" w:rsidRDefault="00E00D34" w:rsidP="00E00D34">
      <w:pPr>
        <w:pStyle w:val="ListParagraph"/>
        <w:numPr>
          <w:ilvl w:val="1"/>
          <w:numId w:val="11"/>
        </w:numPr>
      </w:pPr>
      <w:r>
        <w:t>De-glamorize substance abuse</w:t>
      </w:r>
    </w:p>
    <w:p w:rsidR="00E00D34" w:rsidRDefault="00E00D34" w:rsidP="00E00D34">
      <w:pPr>
        <w:pStyle w:val="ListParagraph"/>
        <w:numPr>
          <w:ilvl w:val="1"/>
          <w:numId w:val="11"/>
        </w:numPr>
      </w:pPr>
      <w:r>
        <w:t>Link self-respect to resisting substance use</w:t>
      </w:r>
    </w:p>
    <w:p w:rsidR="00E00D34" w:rsidRDefault="00E00D34" w:rsidP="00E00D34">
      <w:pPr>
        <w:pStyle w:val="ListParagraph"/>
        <w:numPr>
          <w:ilvl w:val="1"/>
          <w:numId w:val="11"/>
        </w:numPr>
      </w:pPr>
      <w:r>
        <w:t>Youth empowerment (responsibility)</w:t>
      </w:r>
    </w:p>
    <w:p w:rsidR="00E00D34" w:rsidRDefault="00E00D34" w:rsidP="00E00D34">
      <w:pPr>
        <w:pStyle w:val="ListParagraph"/>
        <w:numPr>
          <w:ilvl w:val="0"/>
          <w:numId w:val="11"/>
        </w:numPr>
      </w:pPr>
      <w:r>
        <w:lastRenderedPageBreak/>
        <w:t>Parental Modeling and Legal Awareness</w:t>
      </w:r>
    </w:p>
    <w:p w:rsidR="00E00D34" w:rsidRDefault="00E00D34" w:rsidP="00E00D34">
      <w:pPr>
        <w:pStyle w:val="ListParagraph"/>
        <w:numPr>
          <w:ilvl w:val="1"/>
          <w:numId w:val="11"/>
        </w:numPr>
      </w:pPr>
      <w:r>
        <w:t>Children follow parents’ example</w:t>
      </w:r>
    </w:p>
    <w:p w:rsidR="00E00D34" w:rsidRDefault="00E00D34" w:rsidP="00E00D34">
      <w:pPr>
        <w:pStyle w:val="ListParagraph"/>
        <w:numPr>
          <w:ilvl w:val="1"/>
          <w:numId w:val="11"/>
        </w:numPr>
      </w:pPr>
      <w:r>
        <w:t>Parents can go to jail for providing substances to minors</w:t>
      </w:r>
    </w:p>
    <w:p w:rsidR="00E00D34" w:rsidRDefault="00E00D34" w:rsidP="00E00D34">
      <w:pPr>
        <w:pStyle w:val="ListParagraph"/>
        <w:numPr>
          <w:ilvl w:val="0"/>
          <w:numId w:val="11"/>
        </w:numPr>
      </w:pPr>
      <w:r>
        <w:t>Health Promotion and Pro-Social Behavior</w:t>
      </w:r>
    </w:p>
    <w:p w:rsidR="00E00D34" w:rsidRDefault="00E00D34" w:rsidP="00E00D34">
      <w:pPr>
        <w:pStyle w:val="ListParagraph"/>
        <w:numPr>
          <w:ilvl w:val="1"/>
          <w:numId w:val="11"/>
        </w:numPr>
      </w:pPr>
      <w:r>
        <w:t>Children who are active are less likely to use substance</w:t>
      </w:r>
      <w:r w:rsidR="001D66C0">
        <w:t>s</w:t>
      </w:r>
    </w:p>
    <w:p w:rsidR="00E00D34" w:rsidRDefault="00E00D34" w:rsidP="00E00D34">
      <w:pPr>
        <w:pStyle w:val="ListParagraph"/>
        <w:numPr>
          <w:ilvl w:val="1"/>
          <w:numId w:val="11"/>
        </w:numPr>
      </w:pPr>
      <w:r>
        <w:t>Substance use impacts overall health</w:t>
      </w:r>
    </w:p>
    <w:p w:rsidR="00E00D34" w:rsidRDefault="00E00D34" w:rsidP="00E00D34">
      <w:pPr>
        <w:pStyle w:val="ListParagraph"/>
        <w:numPr>
          <w:ilvl w:val="0"/>
          <w:numId w:val="11"/>
        </w:numPr>
      </w:pPr>
      <w:r>
        <w:t>Economic and Human Impact</w:t>
      </w:r>
    </w:p>
    <w:p w:rsidR="00E00D34" w:rsidRDefault="00E00D34" w:rsidP="00E00D34">
      <w:pPr>
        <w:pStyle w:val="ListParagraph"/>
        <w:numPr>
          <w:ilvl w:val="1"/>
          <w:numId w:val="11"/>
        </w:numPr>
      </w:pPr>
      <w:r>
        <w:t>Tax dollars spent on substance use and abuse</w:t>
      </w:r>
    </w:p>
    <w:p w:rsidR="00E00D34" w:rsidRDefault="00E00D34" w:rsidP="00BF7864">
      <w:pPr>
        <w:pStyle w:val="ListParagraph"/>
        <w:numPr>
          <w:ilvl w:val="1"/>
          <w:numId w:val="11"/>
        </w:numPr>
      </w:pPr>
      <w:r>
        <w:t>Lives lost to substance use</w:t>
      </w:r>
    </w:p>
    <w:p w:rsidR="001D66C0" w:rsidRDefault="001D66C0" w:rsidP="00BF7864">
      <w:pPr>
        <w:pStyle w:val="ListParagraph"/>
        <w:numPr>
          <w:ilvl w:val="1"/>
          <w:numId w:val="11"/>
        </w:numPr>
      </w:pPr>
    </w:p>
    <w:p w:rsidR="00EB48E6" w:rsidRDefault="00EB48E6" w:rsidP="00BF7864">
      <w:r>
        <w:t>Additional coalition members were to be targeted including:</w:t>
      </w:r>
    </w:p>
    <w:p w:rsidR="00EB48E6" w:rsidRDefault="00EB48E6" w:rsidP="00EB48E6">
      <w:pPr>
        <w:pStyle w:val="ListParagraph"/>
        <w:numPr>
          <w:ilvl w:val="0"/>
          <w:numId w:val="7"/>
        </w:numPr>
      </w:pPr>
      <w:r>
        <w:t xml:space="preserve">Universities </w:t>
      </w:r>
    </w:p>
    <w:p w:rsidR="00EB48E6" w:rsidRDefault="00EB48E6" w:rsidP="00EB48E6">
      <w:pPr>
        <w:pStyle w:val="ListParagraph"/>
        <w:numPr>
          <w:ilvl w:val="0"/>
          <w:numId w:val="7"/>
        </w:numPr>
      </w:pPr>
      <w:r>
        <w:t>Health Dept – Chris Gunther - Joyce</w:t>
      </w:r>
    </w:p>
    <w:p w:rsidR="00EB48E6" w:rsidRDefault="00EB48E6" w:rsidP="00EB48E6">
      <w:pPr>
        <w:pStyle w:val="ListParagraph"/>
        <w:numPr>
          <w:ilvl w:val="0"/>
          <w:numId w:val="7"/>
        </w:numPr>
      </w:pPr>
      <w:r>
        <w:t>PTA Presidents</w:t>
      </w:r>
    </w:p>
    <w:p w:rsidR="00EB48E6" w:rsidRDefault="00EB48E6" w:rsidP="00EB48E6">
      <w:pPr>
        <w:pStyle w:val="ListParagraph"/>
        <w:numPr>
          <w:ilvl w:val="0"/>
          <w:numId w:val="7"/>
        </w:numPr>
      </w:pPr>
      <w:r>
        <w:t>RSD</w:t>
      </w:r>
    </w:p>
    <w:p w:rsidR="00EB48E6" w:rsidRDefault="00EB48E6" w:rsidP="00EB48E6">
      <w:pPr>
        <w:pStyle w:val="ListParagraph"/>
        <w:numPr>
          <w:ilvl w:val="0"/>
          <w:numId w:val="7"/>
        </w:numPr>
      </w:pPr>
      <w:r>
        <w:t>Parents/Grandparents</w:t>
      </w:r>
    </w:p>
    <w:p w:rsidR="00EB48E6" w:rsidRDefault="00EB48E6" w:rsidP="00EB48E6">
      <w:pPr>
        <w:pStyle w:val="ListParagraph"/>
        <w:numPr>
          <w:ilvl w:val="0"/>
          <w:numId w:val="7"/>
        </w:numPr>
      </w:pPr>
      <w:r>
        <w:t>NORD – Donna/PYD</w:t>
      </w:r>
    </w:p>
    <w:p w:rsidR="00EB48E6" w:rsidRDefault="00EB48E6" w:rsidP="00EB48E6">
      <w:pPr>
        <w:pStyle w:val="ListParagraph"/>
        <w:numPr>
          <w:ilvl w:val="0"/>
          <w:numId w:val="7"/>
        </w:numPr>
      </w:pPr>
      <w:r>
        <w:t>LSU AG - Donna</w:t>
      </w:r>
    </w:p>
    <w:p w:rsidR="00EB48E6" w:rsidRDefault="00EB48E6" w:rsidP="00EB48E6">
      <w:pPr>
        <w:pStyle w:val="ListParagraph"/>
        <w:numPr>
          <w:ilvl w:val="0"/>
          <w:numId w:val="7"/>
        </w:numPr>
      </w:pPr>
      <w:r>
        <w:t>Faith based groups – Freddie</w:t>
      </w:r>
    </w:p>
    <w:p w:rsidR="00EB48E6" w:rsidRDefault="00EB48E6" w:rsidP="00EB48E6">
      <w:pPr>
        <w:pStyle w:val="ListParagraph"/>
        <w:numPr>
          <w:ilvl w:val="0"/>
          <w:numId w:val="7"/>
        </w:numPr>
      </w:pPr>
      <w:r>
        <w:t>FINS</w:t>
      </w:r>
    </w:p>
    <w:p w:rsidR="00EB48E6" w:rsidRDefault="00EB48E6" w:rsidP="00EB48E6">
      <w:pPr>
        <w:pStyle w:val="ListParagraph"/>
        <w:numPr>
          <w:ilvl w:val="0"/>
          <w:numId w:val="7"/>
        </w:numPr>
      </w:pPr>
      <w:r>
        <w:t>Algiers Charter Schools - Donna</w:t>
      </w:r>
    </w:p>
    <w:p w:rsidR="001D66C0" w:rsidRDefault="001D66C0" w:rsidP="00FF4B43"/>
    <w:p w:rsidR="005B3803" w:rsidRDefault="00E00D34" w:rsidP="00FF4B43">
      <w:r>
        <w:t xml:space="preserve">Discussion of existing research and surveys available to the workgroup </w:t>
      </w:r>
      <w:r w:rsidR="001D66C0">
        <w:t>as well as what is needed</w:t>
      </w:r>
      <w:r>
        <w:t>:</w:t>
      </w:r>
    </w:p>
    <w:p w:rsidR="00EB48E6" w:rsidRDefault="00EB48E6" w:rsidP="00FF4B43">
      <w:r>
        <w:t>Exists</w:t>
      </w:r>
    </w:p>
    <w:p w:rsidR="00EB48E6" w:rsidRDefault="00EB48E6" w:rsidP="00EB48E6">
      <w:pPr>
        <w:pStyle w:val="ListParagraph"/>
        <w:numPr>
          <w:ilvl w:val="0"/>
          <w:numId w:val="8"/>
        </w:numPr>
      </w:pPr>
      <w:r>
        <w:t>Behavioral Risk Survey of Adults</w:t>
      </w:r>
    </w:p>
    <w:p w:rsidR="00EB48E6" w:rsidRDefault="00EB48E6" w:rsidP="00EB48E6">
      <w:pPr>
        <w:pStyle w:val="ListParagraph"/>
        <w:numPr>
          <w:ilvl w:val="0"/>
          <w:numId w:val="8"/>
        </w:numPr>
      </w:pPr>
      <w:r>
        <w:t>CCYS</w:t>
      </w:r>
    </w:p>
    <w:p w:rsidR="00EB48E6" w:rsidRDefault="00EB48E6" w:rsidP="00EB48E6">
      <w:pPr>
        <w:pStyle w:val="ListParagraph"/>
        <w:numPr>
          <w:ilvl w:val="0"/>
          <w:numId w:val="8"/>
        </w:numPr>
      </w:pPr>
      <w:r>
        <w:t>CORE</w:t>
      </w:r>
    </w:p>
    <w:p w:rsidR="00EB48E6" w:rsidRDefault="00EB48E6" w:rsidP="00EB48E6">
      <w:pPr>
        <w:pStyle w:val="ListParagraph"/>
      </w:pPr>
    </w:p>
    <w:p w:rsidR="00EB48E6" w:rsidRDefault="00EB48E6" w:rsidP="00EB48E6">
      <w:pPr>
        <w:pStyle w:val="ListParagraph"/>
        <w:ind w:left="0"/>
      </w:pPr>
      <w:r>
        <w:t>Needed</w:t>
      </w:r>
    </w:p>
    <w:p w:rsidR="00EB48E6" w:rsidRDefault="00EB48E6" w:rsidP="00EB48E6">
      <w:pPr>
        <w:pStyle w:val="ListParagraph"/>
        <w:numPr>
          <w:ilvl w:val="0"/>
          <w:numId w:val="9"/>
        </w:numPr>
      </w:pPr>
      <w:r>
        <w:t>Parental surveys (focused or citywide) – use parent meetings</w:t>
      </w:r>
    </w:p>
    <w:p w:rsidR="00EB48E6" w:rsidRDefault="00EB48E6" w:rsidP="00EB48E6">
      <w:pPr>
        <w:pStyle w:val="ListParagraph"/>
        <w:numPr>
          <w:ilvl w:val="0"/>
          <w:numId w:val="9"/>
        </w:numPr>
      </w:pPr>
      <w:r>
        <w:t>Schools and providers to determine health promotion efforts in schools</w:t>
      </w:r>
      <w:r w:rsidR="00784E29">
        <w:t xml:space="preserve"> and targets</w:t>
      </w:r>
    </w:p>
    <w:p w:rsidR="001D66C0" w:rsidRDefault="001D66C0" w:rsidP="00FF4B43"/>
    <w:p w:rsidR="001D66C0" w:rsidRDefault="001D66C0" w:rsidP="00FF4B43"/>
    <w:p w:rsidR="005B3803" w:rsidRDefault="00144A61" w:rsidP="00FF4B43">
      <w:r>
        <w:t>Next meeting: 2/1</w:t>
      </w:r>
      <w:r w:rsidR="005B3803">
        <w:t>/13</w:t>
      </w:r>
    </w:p>
    <w:p w:rsidR="00F32274" w:rsidRPr="003D046F" w:rsidRDefault="00F32274" w:rsidP="00070E96">
      <w:bookmarkStart w:id="0" w:name="_GoBack"/>
      <w:bookmarkEnd w:id="0"/>
      <w:r>
        <w:t xml:space="preserve"> </w:t>
      </w:r>
    </w:p>
    <w:sectPr w:rsidR="00F32274" w:rsidRPr="003D046F" w:rsidSect="00E94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AF0"/>
    <w:multiLevelType w:val="hybridMultilevel"/>
    <w:tmpl w:val="DE3C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2383C"/>
    <w:multiLevelType w:val="hybridMultilevel"/>
    <w:tmpl w:val="3B6AD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4279C"/>
    <w:multiLevelType w:val="hybridMultilevel"/>
    <w:tmpl w:val="7BA4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86532"/>
    <w:multiLevelType w:val="hybridMultilevel"/>
    <w:tmpl w:val="DDF21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ED0EC0"/>
    <w:multiLevelType w:val="hybridMultilevel"/>
    <w:tmpl w:val="0F20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46D90"/>
    <w:multiLevelType w:val="hybridMultilevel"/>
    <w:tmpl w:val="D68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EC498B"/>
    <w:multiLevelType w:val="hybridMultilevel"/>
    <w:tmpl w:val="5BF2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AB177B"/>
    <w:multiLevelType w:val="hybridMultilevel"/>
    <w:tmpl w:val="22FE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747C1"/>
    <w:multiLevelType w:val="hybridMultilevel"/>
    <w:tmpl w:val="E93C52B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774F59A5"/>
    <w:multiLevelType w:val="hybridMultilevel"/>
    <w:tmpl w:val="9348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906FE"/>
    <w:multiLevelType w:val="hybridMultilevel"/>
    <w:tmpl w:val="CEC0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6"/>
  </w:num>
  <w:num w:numId="5">
    <w:abstractNumId w:val="2"/>
  </w:num>
  <w:num w:numId="6">
    <w:abstractNumId w:val="0"/>
  </w:num>
  <w:num w:numId="7">
    <w:abstractNumId w:val="7"/>
  </w:num>
  <w:num w:numId="8">
    <w:abstractNumId w:val="4"/>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76D08"/>
    <w:rsid w:val="00070E96"/>
    <w:rsid w:val="00081C0C"/>
    <w:rsid w:val="000C6532"/>
    <w:rsid w:val="000D56F7"/>
    <w:rsid w:val="000F499B"/>
    <w:rsid w:val="00144A61"/>
    <w:rsid w:val="001D66C0"/>
    <w:rsid w:val="00214E2D"/>
    <w:rsid w:val="0027287C"/>
    <w:rsid w:val="00281B4E"/>
    <w:rsid w:val="002D70C8"/>
    <w:rsid w:val="00376D08"/>
    <w:rsid w:val="003D046F"/>
    <w:rsid w:val="003F19CD"/>
    <w:rsid w:val="00447735"/>
    <w:rsid w:val="00475C66"/>
    <w:rsid w:val="0050623A"/>
    <w:rsid w:val="005A171A"/>
    <w:rsid w:val="005B3803"/>
    <w:rsid w:val="00714787"/>
    <w:rsid w:val="00784E29"/>
    <w:rsid w:val="007927BB"/>
    <w:rsid w:val="007D1C71"/>
    <w:rsid w:val="007D4ABB"/>
    <w:rsid w:val="00901090"/>
    <w:rsid w:val="00994C4F"/>
    <w:rsid w:val="009C4B7E"/>
    <w:rsid w:val="009D11F1"/>
    <w:rsid w:val="00AA1DCC"/>
    <w:rsid w:val="00BF7864"/>
    <w:rsid w:val="00CA5419"/>
    <w:rsid w:val="00CB0DFA"/>
    <w:rsid w:val="00E00D34"/>
    <w:rsid w:val="00E9469D"/>
    <w:rsid w:val="00E97E8D"/>
    <w:rsid w:val="00EB48E6"/>
    <w:rsid w:val="00F10F74"/>
    <w:rsid w:val="00F32274"/>
    <w:rsid w:val="00F605C5"/>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090"/>
    <w:pPr>
      <w:ind w:left="720"/>
      <w:contextualSpacing/>
    </w:pPr>
  </w:style>
  <w:style w:type="character" w:customStyle="1" w:styleId="st1">
    <w:name w:val="st1"/>
    <w:basedOn w:val="DefaultParagraphFont"/>
    <w:rsid w:val="003D0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HLC</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Betzer</dc:creator>
  <cp:keywords/>
  <dc:description/>
  <cp:lastModifiedBy>Robert J Gallati</cp:lastModifiedBy>
  <cp:revision>4</cp:revision>
  <cp:lastPrinted>2013-01-18T14:33:00Z</cp:lastPrinted>
  <dcterms:created xsi:type="dcterms:W3CDTF">2013-02-12T21:47:00Z</dcterms:created>
  <dcterms:modified xsi:type="dcterms:W3CDTF">2013-06-26T02:41:00Z</dcterms:modified>
</cp:coreProperties>
</file>